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CB0287" w14:paraId="742ECB5F" w14:textId="77777777" w:rsidTr="00CB0287">
        <w:trPr>
          <w:trHeight w:val="1296"/>
        </w:trPr>
        <w:tc>
          <w:tcPr>
            <w:tcW w:w="3168" w:type="dxa"/>
            <w:vAlign w:val="center"/>
          </w:tcPr>
          <w:p w14:paraId="4B37326F" w14:textId="4E585349" w:rsidR="00CB0287" w:rsidRPr="00574777" w:rsidRDefault="00CB0287" w:rsidP="00CB0287">
            <w:pPr>
              <w:tabs>
                <w:tab w:val="left" w:pos="360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 w:rsidRPr="00574777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2D7FFB40" wp14:editId="515BF1DA">
                  <wp:extent cx="1760737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1F96B873" w14:textId="4BEFAF44" w:rsidR="00CB0287" w:rsidRPr="00574777" w:rsidRDefault="00CB0287" w:rsidP="002E54BE">
            <w:pPr>
              <w:tabs>
                <w:tab w:val="left" w:pos="3600"/>
              </w:tabs>
              <w:rPr>
                <w:rFonts w:asciiTheme="majorHAnsi" w:hAnsiTheme="majorHAnsi"/>
                <w:b/>
              </w:rPr>
            </w:pPr>
            <w:r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|    </w:t>
            </w:r>
            <w:r w:rsidR="002E54BE">
              <w:rPr>
                <w:rFonts w:asciiTheme="majorHAnsi" w:hAnsiTheme="majorHAnsi"/>
                <w:b/>
                <w:sz w:val="32"/>
                <w:szCs w:val="32"/>
              </w:rPr>
              <w:t>Missions</w:t>
            </w:r>
            <w:r w:rsidR="007B1F9E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B83867">
              <w:rPr>
                <w:rFonts w:asciiTheme="majorHAnsi" w:hAnsiTheme="majorHAnsi"/>
                <w:b/>
                <w:sz w:val="32"/>
                <w:szCs w:val="32"/>
              </w:rPr>
              <w:t>Team</w:t>
            </w:r>
            <w:r w:rsidR="00574777"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04672E"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    |    </w:t>
            </w:r>
            <w:r w:rsidR="00B83867">
              <w:rPr>
                <w:rFonts w:asciiTheme="majorHAnsi" w:hAnsiTheme="majorHAnsi"/>
                <w:b/>
              </w:rPr>
              <w:t>Points of Excellence</w:t>
            </w:r>
          </w:p>
        </w:tc>
      </w:tr>
    </w:tbl>
    <w:p w14:paraId="47C15ED6" w14:textId="77777777" w:rsidR="00303FCA" w:rsidRDefault="00303FCA" w:rsidP="00B83867">
      <w:pPr>
        <w:rPr>
          <w:rFonts w:asciiTheme="majorHAnsi" w:hAnsiTheme="majorHAnsi"/>
        </w:rPr>
      </w:pPr>
    </w:p>
    <w:p w14:paraId="285ACBDD" w14:textId="0E5249F0" w:rsidR="00303FCA" w:rsidRDefault="00B83867" w:rsidP="00B83867">
      <w:pPr>
        <w:rPr>
          <w:rFonts w:asciiTheme="majorHAnsi" w:hAnsiTheme="majorHAnsi"/>
        </w:rPr>
      </w:pPr>
      <w:r w:rsidRPr="00B83867">
        <w:rPr>
          <w:rFonts w:asciiTheme="majorHAnsi" w:hAnsiTheme="majorHAnsi"/>
        </w:rPr>
        <w:t xml:space="preserve">Under the leadership of the </w:t>
      </w:r>
      <w:r w:rsidR="002E54BE">
        <w:rPr>
          <w:rFonts w:asciiTheme="majorHAnsi" w:hAnsiTheme="majorHAnsi"/>
        </w:rPr>
        <w:t>Global Missions</w:t>
      </w:r>
      <w:r w:rsidR="007A0CFE">
        <w:rPr>
          <w:rFonts w:asciiTheme="majorHAnsi" w:hAnsiTheme="majorHAnsi"/>
        </w:rPr>
        <w:t xml:space="preserve"> </w:t>
      </w:r>
      <w:r w:rsidRPr="00B83867">
        <w:rPr>
          <w:rFonts w:asciiTheme="majorHAnsi" w:hAnsiTheme="majorHAnsi"/>
        </w:rPr>
        <w:t xml:space="preserve">Pastor, the </w:t>
      </w:r>
      <w:r w:rsidR="00303FCA">
        <w:rPr>
          <w:rFonts w:asciiTheme="majorHAnsi" w:hAnsiTheme="majorHAnsi"/>
        </w:rPr>
        <w:t>First West</w:t>
      </w:r>
      <w:r w:rsidRPr="00B83867">
        <w:rPr>
          <w:rFonts w:asciiTheme="majorHAnsi" w:hAnsiTheme="majorHAnsi"/>
        </w:rPr>
        <w:t xml:space="preserve"> </w:t>
      </w:r>
      <w:r w:rsidR="002E54BE">
        <w:rPr>
          <w:rFonts w:asciiTheme="majorHAnsi" w:hAnsiTheme="majorHAnsi"/>
        </w:rPr>
        <w:t>Missions</w:t>
      </w:r>
      <w:r w:rsidR="007A0CFE">
        <w:rPr>
          <w:rFonts w:asciiTheme="majorHAnsi" w:hAnsiTheme="majorHAnsi"/>
        </w:rPr>
        <w:t xml:space="preserve"> </w:t>
      </w:r>
      <w:r w:rsidRPr="00B83867">
        <w:rPr>
          <w:rFonts w:asciiTheme="majorHAnsi" w:hAnsiTheme="majorHAnsi"/>
        </w:rPr>
        <w:t>Team is responsible for</w:t>
      </w:r>
      <w:r w:rsidR="001C113C">
        <w:rPr>
          <w:rFonts w:asciiTheme="majorHAnsi" w:hAnsiTheme="majorHAnsi"/>
        </w:rPr>
        <w:t xml:space="preserve"> </w:t>
      </w:r>
      <w:r w:rsidR="002E54BE">
        <w:rPr>
          <w:rFonts w:asciiTheme="majorHAnsi" w:hAnsiTheme="majorHAnsi"/>
        </w:rPr>
        <w:t>local ministries and global missions</w:t>
      </w:r>
      <w:r w:rsidR="007A0CFE">
        <w:rPr>
          <w:rFonts w:asciiTheme="majorHAnsi" w:hAnsiTheme="majorHAnsi"/>
        </w:rPr>
        <w:t xml:space="preserve"> on</w:t>
      </w:r>
      <w:r w:rsidRPr="00B83867">
        <w:rPr>
          <w:rFonts w:asciiTheme="majorHAnsi" w:hAnsiTheme="majorHAnsi"/>
        </w:rPr>
        <w:t xml:space="preserve"> all </w:t>
      </w:r>
      <w:r w:rsidR="00303FCA">
        <w:rPr>
          <w:rFonts w:asciiTheme="majorHAnsi" w:hAnsiTheme="majorHAnsi"/>
        </w:rPr>
        <w:t>First West</w:t>
      </w:r>
      <w:r w:rsidRPr="00B83867">
        <w:rPr>
          <w:rFonts w:asciiTheme="majorHAnsi" w:hAnsiTheme="majorHAnsi"/>
        </w:rPr>
        <w:t xml:space="preserve"> campuses.</w:t>
      </w:r>
      <w:r w:rsidR="00303FCA">
        <w:rPr>
          <w:rFonts w:asciiTheme="majorHAnsi" w:hAnsiTheme="majorHAnsi"/>
        </w:rPr>
        <w:t xml:space="preserve"> The team includes the </w:t>
      </w:r>
      <w:r w:rsidR="002E54BE">
        <w:rPr>
          <w:rFonts w:asciiTheme="majorHAnsi" w:hAnsiTheme="majorHAnsi"/>
        </w:rPr>
        <w:t>Global Missions</w:t>
      </w:r>
      <w:r w:rsidR="00303FCA">
        <w:rPr>
          <w:rFonts w:asciiTheme="majorHAnsi" w:hAnsiTheme="majorHAnsi"/>
        </w:rPr>
        <w:t xml:space="preserve"> Pastor and all </w:t>
      </w:r>
      <w:r w:rsidR="002E54BE">
        <w:rPr>
          <w:rFonts w:asciiTheme="majorHAnsi" w:hAnsiTheme="majorHAnsi"/>
        </w:rPr>
        <w:t>missions</w:t>
      </w:r>
      <w:r w:rsidR="004F7B1F">
        <w:rPr>
          <w:rFonts w:asciiTheme="majorHAnsi" w:hAnsiTheme="majorHAnsi"/>
        </w:rPr>
        <w:t xml:space="preserve"> ministers and directors, </w:t>
      </w:r>
      <w:r w:rsidR="00AE55F3">
        <w:rPr>
          <w:rFonts w:asciiTheme="majorHAnsi" w:hAnsiTheme="majorHAnsi"/>
        </w:rPr>
        <w:t>as well as volunteer campus coordinators</w:t>
      </w:r>
      <w:r w:rsidR="00303FCA">
        <w:rPr>
          <w:rFonts w:asciiTheme="majorHAnsi" w:hAnsiTheme="majorHAnsi"/>
        </w:rPr>
        <w:t xml:space="preserve"> at First West.</w:t>
      </w:r>
    </w:p>
    <w:p w14:paraId="0B93AD05" w14:textId="77777777" w:rsidR="007A0CFE" w:rsidRPr="00B83867" w:rsidRDefault="007A0CFE" w:rsidP="00B83867">
      <w:pPr>
        <w:rPr>
          <w:rFonts w:asciiTheme="majorHAnsi" w:hAnsiTheme="majorHAnsi"/>
        </w:rPr>
      </w:pPr>
    </w:p>
    <w:p w14:paraId="09ACC76C" w14:textId="77777777" w:rsidR="00B83867" w:rsidRPr="00B83867" w:rsidRDefault="00B83867" w:rsidP="00B83867">
      <w:pPr>
        <w:rPr>
          <w:rFonts w:asciiTheme="majorHAnsi" w:hAnsiTheme="majorHAnsi"/>
          <w:b/>
        </w:rPr>
      </w:pPr>
      <w:r w:rsidRPr="00B83867">
        <w:rPr>
          <w:rFonts w:asciiTheme="majorHAnsi" w:hAnsiTheme="majorHAnsi"/>
          <w:b/>
        </w:rPr>
        <w:t>Must Do:</w:t>
      </w:r>
    </w:p>
    <w:p w14:paraId="2DF6A912" w14:textId="667E34BA" w:rsidR="00140428" w:rsidRDefault="00140428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focus and strategy for </w:t>
      </w:r>
      <w:r w:rsidR="00973914">
        <w:rPr>
          <w:rFonts w:asciiTheme="majorHAnsi" w:hAnsiTheme="majorHAnsi"/>
        </w:rPr>
        <w:t>Missions</w:t>
      </w:r>
      <w:r>
        <w:rPr>
          <w:rFonts w:asciiTheme="majorHAnsi" w:hAnsiTheme="majorHAnsi"/>
        </w:rPr>
        <w:t xml:space="preserve"> Ministry at First West </w:t>
      </w:r>
      <w:r w:rsidR="00973914">
        <w:rPr>
          <w:rFonts w:asciiTheme="majorHAnsi" w:hAnsiTheme="majorHAnsi"/>
        </w:rPr>
        <w:t xml:space="preserve">is </w:t>
      </w:r>
      <w:r w:rsidR="00973914" w:rsidRPr="00973914">
        <w:rPr>
          <w:rFonts w:asciiTheme="majorHAnsi" w:hAnsiTheme="majorHAnsi"/>
          <w:b/>
        </w:rPr>
        <w:t xml:space="preserve">mobilizing as many people as possible </w:t>
      </w:r>
      <w:r w:rsidR="00973914">
        <w:rPr>
          <w:rFonts w:asciiTheme="majorHAnsi" w:hAnsiTheme="majorHAnsi"/>
        </w:rPr>
        <w:t>for local ministries and global missions. We will #</w:t>
      </w:r>
      <w:proofErr w:type="spellStart"/>
      <w:r w:rsidR="00973914">
        <w:rPr>
          <w:rFonts w:asciiTheme="majorHAnsi" w:hAnsiTheme="majorHAnsi"/>
        </w:rPr>
        <w:t>seetoit</w:t>
      </w:r>
      <w:proofErr w:type="spellEnd"/>
      <w:r w:rsidR="00973914">
        <w:rPr>
          <w:rFonts w:asciiTheme="majorHAnsi" w:hAnsiTheme="majorHAnsi"/>
        </w:rPr>
        <w:t xml:space="preserve"> that no one misses the grace of God.</w:t>
      </w:r>
    </w:p>
    <w:p w14:paraId="12B9BC83" w14:textId="76DE7CF2" w:rsidR="00973914" w:rsidRDefault="00812F75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Maintain a prominent </w:t>
      </w:r>
      <w:r w:rsidRPr="00812F75">
        <w:rPr>
          <w:rFonts w:asciiTheme="majorHAnsi" w:hAnsiTheme="majorHAnsi"/>
          <w:b/>
        </w:rPr>
        <w:t>display that promotes</w:t>
      </w:r>
      <w:r>
        <w:rPr>
          <w:rFonts w:asciiTheme="majorHAnsi" w:hAnsiTheme="majorHAnsi"/>
        </w:rPr>
        <w:t xml:space="preserve"> local ministry service opportunities and upcoming mission trips.</w:t>
      </w:r>
    </w:p>
    <w:p w14:paraId="67F42B17" w14:textId="49651906" w:rsidR="00DE4A31" w:rsidRDefault="00455B0E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annual </w:t>
      </w:r>
      <w:proofErr w:type="gramStart"/>
      <w:r w:rsidR="00973914">
        <w:rPr>
          <w:rFonts w:asciiTheme="majorHAnsi" w:hAnsiTheme="majorHAnsi"/>
        </w:rPr>
        <w:t>missions</w:t>
      </w:r>
      <w:proofErr w:type="gramEnd"/>
      <w:r w:rsidR="00973914">
        <w:rPr>
          <w:rFonts w:asciiTheme="majorHAnsi" w:hAnsiTheme="majorHAnsi"/>
        </w:rPr>
        <w:t xml:space="preserve"> emphasis is the </w:t>
      </w:r>
      <w:r w:rsidR="00973914" w:rsidRPr="00973914">
        <w:rPr>
          <w:rFonts w:asciiTheme="majorHAnsi" w:hAnsiTheme="majorHAnsi"/>
          <w:b/>
        </w:rPr>
        <w:t>Transform I</w:t>
      </w:r>
      <w:r w:rsidR="00DE4A31" w:rsidRPr="00973914">
        <w:rPr>
          <w:rFonts w:asciiTheme="majorHAnsi" w:hAnsiTheme="majorHAnsi"/>
          <w:b/>
        </w:rPr>
        <w:t>nitiative</w:t>
      </w:r>
      <w:r w:rsidR="00973914">
        <w:rPr>
          <w:rFonts w:asciiTheme="majorHAnsi" w:hAnsiTheme="majorHAnsi"/>
        </w:rPr>
        <w:t xml:space="preserve"> in November.</w:t>
      </w:r>
      <w:r>
        <w:rPr>
          <w:rFonts w:asciiTheme="majorHAnsi" w:hAnsiTheme="majorHAnsi"/>
        </w:rPr>
        <w:t xml:space="preserve"> </w:t>
      </w:r>
      <w:r w:rsidR="00DE4A31">
        <w:rPr>
          <w:rFonts w:asciiTheme="majorHAnsi" w:hAnsiTheme="majorHAnsi"/>
        </w:rPr>
        <w:t>All ca</w:t>
      </w:r>
      <w:r w:rsidR="00A83FDD">
        <w:rPr>
          <w:rFonts w:asciiTheme="majorHAnsi" w:hAnsiTheme="majorHAnsi"/>
        </w:rPr>
        <w:t xml:space="preserve">mpuses will </w:t>
      </w:r>
      <w:r>
        <w:rPr>
          <w:rFonts w:asciiTheme="majorHAnsi" w:hAnsiTheme="majorHAnsi"/>
        </w:rPr>
        <w:t xml:space="preserve">participate in </w:t>
      </w:r>
      <w:r w:rsidR="00973914">
        <w:rPr>
          <w:rFonts w:asciiTheme="majorHAnsi" w:hAnsiTheme="majorHAnsi"/>
        </w:rPr>
        <w:t>this annual messaging, mobilization and fundraising campaign. This emphasis will be contextualized around global themes and causes.</w:t>
      </w:r>
    </w:p>
    <w:p w14:paraId="6FC2D413" w14:textId="07C0728B" w:rsidR="00973914" w:rsidRDefault="00812F75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Transform will include </w:t>
      </w:r>
      <w:r w:rsidRPr="00812F75">
        <w:rPr>
          <w:rFonts w:asciiTheme="majorHAnsi" w:hAnsiTheme="majorHAnsi"/>
          <w:b/>
        </w:rPr>
        <w:t>regional campus development funding</w:t>
      </w:r>
      <w:r>
        <w:rPr>
          <w:rFonts w:asciiTheme="majorHAnsi" w:hAnsiTheme="majorHAnsi"/>
        </w:rPr>
        <w:t xml:space="preserve"> as a key church multiplication piece of the annual emphasis. Use Transform to continually cast vision for the church’s multisite growth strategy.</w:t>
      </w:r>
    </w:p>
    <w:p w14:paraId="19ABD75A" w14:textId="7A968CFF" w:rsidR="00812F75" w:rsidRDefault="00812F75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Establish the </w:t>
      </w:r>
      <w:r w:rsidRPr="009237C3">
        <w:rPr>
          <w:rFonts w:asciiTheme="majorHAnsi" w:hAnsiTheme="majorHAnsi"/>
          <w:b/>
        </w:rPr>
        <w:t>above and beyond principle</w:t>
      </w:r>
      <w:r>
        <w:rPr>
          <w:rFonts w:asciiTheme="majorHAnsi" w:hAnsiTheme="majorHAnsi"/>
        </w:rPr>
        <w:t xml:space="preserve"> of Transform giving. Gifts to </w:t>
      </w:r>
      <w:proofErr w:type="gramStart"/>
      <w:r>
        <w:rPr>
          <w:rFonts w:asciiTheme="majorHAnsi" w:hAnsiTheme="majorHAnsi"/>
        </w:rPr>
        <w:t>Transform</w:t>
      </w:r>
      <w:proofErr w:type="gramEnd"/>
      <w:r>
        <w:rPr>
          <w:rFonts w:asciiTheme="majorHAnsi" w:hAnsiTheme="majorHAnsi"/>
        </w:rPr>
        <w:t xml:space="preserve"> must be giving beyond the biblical tithe for ministry budget needs.</w:t>
      </w:r>
    </w:p>
    <w:p w14:paraId="67730D0F" w14:textId="79983CB7" w:rsidR="009237C3" w:rsidRDefault="009237C3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proofErr w:type="gramStart"/>
      <w:r w:rsidRPr="009237C3">
        <w:rPr>
          <w:rFonts w:asciiTheme="majorHAnsi" w:hAnsiTheme="majorHAnsi"/>
          <w:b/>
        </w:rPr>
        <w:t>Missions</w:t>
      </w:r>
      <w:proofErr w:type="gramEnd"/>
      <w:r w:rsidRPr="009237C3">
        <w:rPr>
          <w:rFonts w:asciiTheme="majorHAnsi" w:hAnsiTheme="majorHAnsi"/>
          <w:b/>
        </w:rPr>
        <w:t xml:space="preserve"> volunteers</w:t>
      </w:r>
      <w:r>
        <w:rPr>
          <w:rFonts w:asciiTheme="majorHAnsi" w:hAnsiTheme="majorHAnsi"/>
        </w:rPr>
        <w:t xml:space="preserve"> must complete the appropriate forms and documentation to request financial assistance and scholarships for a mission trip. The West Monroe Missions Office will coordinate this assistance and collect all documentation.</w:t>
      </w:r>
    </w:p>
    <w:p w14:paraId="24701E92" w14:textId="184FD328" w:rsidR="00A83FDD" w:rsidRDefault="009237C3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</w:t>
      </w:r>
      <w:proofErr w:type="gramStart"/>
      <w:r>
        <w:rPr>
          <w:rFonts w:asciiTheme="majorHAnsi" w:hAnsiTheme="majorHAnsi"/>
        </w:rPr>
        <w:t>m</w:t>
      </w:r>
      <w:r w:rsidR="00812F75">
        <w:rPr>
          <w:rFonts w:asciiTheme="majorHAnsi" w:hAnsiTheme="majorHAnsi"/>
        </w:rPr>
        <w:t>issions</w:t>
      </w:r>
      <w:proofErr w:type="gramEnd"/>
      <w:r w:rsidR="00812F75">
        <w:rPr>
          <w:rFonts w:asciiTheme="majorHAnsi" w:hAnsiTheme="majorHAnsi"/>
        </w:rPr>
        <w:t xml:space="preserve"> volunteers</w:t>
      </w:r>
      <w:r w:rsidR="00A83FDD">
        <w:rPr>
          <w:rFonts w:asciiTheme="majorHAnsi" w:hAnsiTheme="majorHAnsi"/>
        </w:rPr>
        <w:t xml:space="preserve"> must have </w:t>
      </w:r>
      <w:r w:rsidR="00A83FDD" w:rsidRPr="00A83FDD">
        <w:rPr>
          <w:rFonts w:asciiTheme="majorHAnsi" w:hAnsiTheme="majorHAnsi"/>
          <w:b/>
        </w:rPr>
        <w:t>background checks</w:t>
      </w:r>
      <w:r w:rsidR="00A83FDD">
        <w:rPr>
          <w:rFonts w:asciiTheme="majorHAnsi" w:hAnsiTheme="majorHAnsi"/>
        </w:rPr>
        <w:t>. Campus leaders are expected to ensure compliance with this key security protection.</w:t>
      </w:r>
    </w:p>
    <w:p w14:paraId="4E2DF022" w14:textId="15A2F256" w:rsidR="009237C3" w:rsidRDefault="009237C3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campus should </w:t>
      </w:r>
      <w:r w:rsidRPr="009237C3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>dopt or create a local ministry</w:t>
      </w:r>
      <w:r>
        <w:rPr>
          <w:rFonts w:asciiTheme="majorHAnsi" w:hAnsiTheme="majorHAnsi"/>
        </w:rPr>
        <w:t xml:space="preserve"> within its first year of existence. Campus pastors should collaborate with the Global Missions Pastor to identify appropriate needs and opportunities.</w:t>
      </w:r>
    </w:p>
    <w:p w14:paraId="65709CC0" w14:textId="0A50AA4A" w:rsidR="00B83867" w:rsidRPr="00B83867" w:rsidRDefault="00B83867" w:rsidP="00B83867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 w:rsidRPr="00B83867">
        <w:rPr>
          <w:rFonts w:asciiTheme="majorHAnsi" w:hAnsiTheme="majorHAnsi"/>
          <w:b/>
        </w:rPr>
        <w:t>The Baptist Faith and Message</w:t>
      </w:r>
      <w:r w:rsidRPr="00B83867">
        <w:rPr>
          <w:rFonts w:asciiTheme="majorHAnsi" w:hAnsiTheme="majorHAnsi"/>
        </w:rPr>
        <w:t xml:space="preserve"> (1963) is our doctrinal standard as a church and serves as our statement of faith. All teaching should align with these doctrines.</w:t>
      </w:r>
    </w:p>
    <w:p w14:paraId="1E1193BF" w14:textId="3BEBCF87" w:rsidR="00B83867" w:rsidRPr="00E67583" w:rsidRDefault="00812F75" w:rsidP="00E67583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Missions</w:t>
      </w:r>
      <w:r w:rsidR="00293312">
        <w:rPr>
          <w:rFonts w:asciiTheme="majorHAnsi" w:hAnsiTheme="majorHAnsi"/>
        </w:rPr>
        <w:t xml:space="preserve"> Team</w:t>
      </w:r>
      <w:r w:rsidR="00B83867" w:rsidRPr="00B83867">
        <w:rPr>
          <w:rFonts w:asciiTheme="majorHAnsi" w:hAnsiTheme="majorHAnsi"/>
        </w:rPr>
        <w:t xml:space="preserve"> meets</w:t>
      </w:r>
      <w:r w:rsidR="00293312">
        <w:rPr>
          <w:rFonts w:asciiTheme="majorHAnsi" w:hAnsiTheme="majorHAnsi"/>
        </w:rPr>
        <w:t xml:space="preserve"> once a month for a </w:t>
      </w:r>
      <w:r w:rsidR="00293312" w:rsidRPr="00293312">
        <w:rPr>
          <w:rFonts w:asciiTheme="majorHAnsi" w:hAnsiTheme="majorHAnsi"/>
          <w:b/>
        </w:rPr>
        <w:t>Cross-Campus Champion-led Meeting</w:t>
      </w:r>
      <w:r w:rsidR="00B83867" w:rsidRPr="00B83867">
        <w:rPr>
          <w:rFonts w:asciiTheme="majorHAnsi" w:hAnsiTheme="majorHAnsi"/>
        </w:rPr>
        <w:t xml:space="preserve">.  </w:t>
      </w:r>
      <w:r w:rsidR="00303FCA">
        <w:rPr>
          <w:rFonts w:asciiTheme="majorHAnsi" w:hAnsiTheme="majorHAnsi"/>
        </w:rPr>
        <w:t xml:space="preserve">All </w:t>
      </w:r>
      <w:r>
        <w:rPr>
          <w:rFonts w:asciiTheme="majorHAnsi" w:hAnsiTheme="majorHAnsi"/>
        </w:rPr>
        <w:t>missions</w:t>
      </w:r>
      <w:r w:rsidR="00CF509A">
        <w:rPr>
          <w:rFonts w:asciiTheme="majorHAnsi" w:hAnsiTheme="majorHAnsi"/>
        </w:rPr>
        <w:t xml:space="preserve"> ministry</w:t>
      </w:r>
      <w:r w:rsidR="00293312">
        <w:rPr>
          <w:rFonts w:asciiTheme="majorHAnsi" w:hAnsiTheme="majorHAnsi"/>
        </w:rPr>
        <w:t xml:space="preserve"> leaders </w:t>
      </w:r>
      <w:r w:rsidR="00303FCA">
        <w:rPr>
          <w:rFonts w:asciiTheme="majorHAnsi" w:hAnsiTheme="majorHAnsi"/>
        </w:rPr>
        <w:t xml:space="preserve">are expected to </w:t>
      </w:r>
      <w:r w:rsidR="00B83867" w:rsidRPr="00B83867">
        <w:rPr>
          <w:rFonts w:asciiTheme="majorHAnsi" w:hAnsiTheme="majorHAnsi"/>
        </w:rPr>
        <w:t>attend</w:t>
      </w:r>
      <w:r w:rsidR="00303FCA">
        <w:rPr>
          <w:rFonts w:asciiTheme="majorHAnsi" w:hAnsiTheme="majorHAnsi"/>
        </w:rPr>
        <w:t xml:space="preserve"> this meeting</w:t>
      </w:r>
      <w:r w:rsidR="00B83867" w:rsidRPr="00B83867">
        <w:rPr>
          <w:rFonts w:asciiTheme="majorHAnsi" w:hAnsiTheme="majorHAnsi"/>
        </w:rPr>
        <w:t>.</w:t>
      </w:r>
    </w:p>
    <w:p w14:paraId="235DC7F3" w14:textId="77777777" w:rsidR="00B83867" w:rsidRPr="00B83867" w:rsidRDefault="00B83867" w:rsidP="00B83867">
      <w:pPr>
        <w:rPr>
          <w:rFonts w:asciiTheme="majorHAnsi" w:hAnsiTheme="majorHAnsi"/>
          <w:b/>
        </w:rPr>
      </w:pPr>
      <w:r w:rsidRPr="00B83867">
        <w:rPr>
          <w:rFonts w:asciiTheme="majorHAnsi" w:hAnsiTheme="majorHAnsi"/>
          <w:b/>
        </w:rPr>
        <w:t xml:space="preserve">Should Do: </w:t>
      </w:r>
    </w:p>
    <w:p w14:paraId="496460B9" w14:textId="54EE081A" w:rsidR="009237C3" w:rsidRDefault="009237C3" w:rsidP="00CF509A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Transform should </w:t>
      </w:r>
      <w:r w:rsidRPr="00F0750F">
        <w:rPr>
          <w:rFonts w:asciiTheme="majorHAnsi" w:hAnsiTheme="majorHAnsi"/>
          <w:b/>
        </w:rPr>
        <w:t>include launch plans and promotion</w:t>
      </w:r>
      <w:r>
        <w:rPr>
          <w:rFonts w:asciiTheme="majorHAnsi" w:hAnsiTheme="majorHAnsi"/>
        </w:rPr>
        <w:t xml:space="preserve"> for the next regional campus as appropriate for each campus launch timeline.</w:t>
      </w:r>
    </w:p>
    <w:p w14:paraId="17D045B6" w14:textId="2698120F" w:rsidR="00F0750F" w:rsidRDefault="00F0750F" w:rsidP="00CF509A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Transform planning and development should include </w:t>
      </w:r>
      <w:proofErr w:type="gramStart"/>
      <w:r w:rsidRPr="00F0750F">
        <w:rPr>
          <w:rFonts w:asciiTheme="majorHAnsi" w:hAnsiTheme="majorHAnsi"/>
          <w:b/>
        </w:rPr>
        <w:t>missions</w:t>
      </w:r>
      <w:proofErr w:type="gramEnd"/>
      <w:r w:rsidRPr="00F0750F">
        <w:rPr>
          <w:rFonts w:asciiTheme="majorHAnsi" w:hAnsiTheme="majorHAnsi"/>
          <w:b/>
        </w:rPr>
        <w:t xml:space="preserve"> leaders from each campus</w:t>
      </w:r>
      <w:r>
        <w:rPr>
          <w:rFonts w:asciiTheme="majorHAnsi" w:hAnsiTheme="majorHAnsi"/>
        </w:rPr>
        <w:t xml:space="preserve"> to facilitate global buy-in for key messaging and strategic priorities.</w:t>
      </w:r>
    </w:p>
    <w:p w14:paraId="44EB8444" w14:textId="58018A92" w:rsidR="009237C3" w:rsidRDefault="009237C3" w:rsidP="00CF509A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Each campus should </w:t>
      </w:r>
      <w:r w:rsidRPr="009237C3">
        <w:rPr>
          <w:rFonts w:asciiTheme="majorHAnsi" w:hAnsiTheme="majorHAnsi"/>
          <w:b/>
        </w:rPr>
        <w:t>originate a mission trip</w:t>
      </w:r>
      <w:r>
        <w:rPr>
          <w:rFonts w:asciiTheme="majorHAnsi" w:hAnsiTheme="majorHAnsi"/>
        </w:rPr>
        <w:t xml:space="preserve"> within its first 3 years of existence. Campus pastors should collaborate with the Global Missions Pastor to facilitate a vision for living life on mission.</w:t>
      </w:r>
    </w:p>
    <w:p w14:paraId="28EF9548" w14:textId="04AF6026" w:rsidR="00CF509A" w:rsidRDefault="00CF509A" w:rsidP="00CF509A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Campuses should launch with a </w:t>
      </w:r>
      <w:r w:rsidR="00973914">
        <w:rPr>
          <w:rFonts w:asciiTheme="majorHAnsi" w:hAnsiTheme="majorHAnsi"/>
          <w:b/>
        </w:rPr>
        <w:t>Missions</w:t>
      </w:r>
      <w:r w:rsidRPr="00A10CC3">
        <w:rPr>
          <w:rFonts w:asciiTheme="majorHAnsi" w:hAnsiTheme="majorHAnsi"/>
          <w:b/>
        </w:rPr>
        <w:t xml:space="preserve"> Volunteer Coordinator</w:t>
      </w:r>
      <w:r w:rsidR="00812F75">
        <w:rPr>
          <w:rFonts w:asciiTheme="majorHAnsi" w:hAnsiTheme="majorHAnsi"/>
        </w:rPr>
        <w:t>. This person will be resourced by the Global Missions Pastor and the Missions Team.</w:t>
      </w:r>
    </w:p>
    <w:p w14:paraId="39686B0A" w14:textId="0F27DEFD" w:rsidR="00B83867" w:rsidRPr="00B83867" w:rsidRDefault="00B83867" w:rsidP="00B83867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b/>
        </w:rPr>
      </w:pPr>
      <w:r w:rsidRPr="00B83867">
        <w:rPr>
          <w:rFonts w:asciiTheme="majorHAnsi" w:hAnsiTheme="majorHAnsi"/>
        </w:rPr>
        <w:t xml:space="preserve">The </w:t>
      </w:r>
      <w:r w:rsidR="00973914">
        <w:rPr>
          <w:rFonts w:asciiTheme="majorHAnsi" w:hAnsiTheme="majorHAnsi"/>
        </w:rPr>
        <w:t>Global Missions</w:t>
      </w:r>
      <w:r w:rsidR="00303FCA">
        <w:rPr>
          <w:rFonts w:asciiTheme="majorHAnsi" w:hAnsiTheme="majorHAnsi"/>
        </w:rPr>
        <w:t xml:space="preserve"> Pastor w</w:t>
      </w:r>
      <w:r w:rsidRPr="00B83867">
        <w:rPr>
          <w:rFonts w:asciiTheme="majorHAnsi" w:hAnsiTheme="majorHAnsi"/>
        </w:rPr>
        <w:t xml:space="preserve">ill occasionally </w:t>
      </w:r>
      <w:r w:rsidRPr="00B83867">
        <w:rPr>
          <w:rFonts w:asciiTheme="majorHAnsi" w:hAnsiTheme="majorHAnsi"/>
          <w:b/>
        </w:rPr>
        <w:t>call meetings</w:t>
      </w:r>
      <w:r w:rsidRPr="00B83867">
        <w:rPr>
          <w:rFonts w:asciiTheme="majorHAnsi" w:hAnsiTheme="majorHAnsi"/>
        </w:rPr>
        <w:t xml:space="preserve"> as needed for long-range</w:t>
      </w:r>
      <w:r w:rsidR="00A10CC3">
        <w:rPr>
          <w:rFonts w:asciiTheme="majorHAnsi" w:hAnsiTheme="majorHAnsi"/>
        </w:rPr>
        <w:t xml:space="preserve"> </w:t>
      </w:r>
      <w:proofErr w:type="gramStart"/>
      <w:r w:rsidR="00973914">
        <w:rPr>
          <w:rFonts w:asciiTheme="majorHAnsi" w:hAnsiTheme="majorHAnsi"/>
        </w:rPr>
        <w:t>missions</w:t>
      </w:r>
      <w:proofErr w:type="gramEnd"/>
      <w:r w:rsidR="00973914">
        <w:rPr>
          <w:rFonts w:asciiTheme="majorHAnsi" w:hAnsiTheme="majorHAnsi"/>
        </w:rPr>
        <w:t xml:space="preserve"> strategy and other</w:t>
      </w:r>
      <w:r w:rsidR="00A10CC3">
        <w:rPr>
          <w:rFonts w:asciiTheme="majorHAnsi" w:hAnsiTheme="majorHAnsi"/>
        </w:rPr>
        <w:t xml:space="preserve"> adjustments</w:t>
      </w:r>
      <w:r w:rsidRPr="00B83867">
        <w:rPr>
          <w:rFonts w:asciiTheme="majorHAnsi" w:hAnsiTheme="majorHAnsi"/>
        </w:rPr>
        <w:t>.  It is expected that these called meeting are a priority.</w:t>
      </w:r>
    </w:p>
    <w:p w14:paraId="560BDC04" w14:textId="71960CA6" w:rsidR="00B83867" w:rsidRPr="00A10CC3" w:rsidRDefault="00A10CC3" w:rsidP="00D85F3B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b/>
        </w:rPr>
      </w:pPr>
      <w:r w:rsidRPr="00A10CC3">
        <w:rPr>
          <w:rFonts w:asciiTheme="majorHAnsi" w:hAnsiTheme="majorHAnsi"/>
        </w:rPr>
        <w:t>The</w:t>
      </w:r>
      <w:r w:rsidR="00973914">
        <w:rPr>
          <w:rFonts w:asciiTheme="majorHAnsi" w:hAnsiTheme="majorHAnsi"/>
        </w:rPr>
        <w:t xml:space="preserve"> Missions</w:t>
      </w:r>
      <w:r w:rsidRPr="00A10CC3">
        <w:rPr>
          <w:rFonts w:asciiTheme="majorHAnsi" w:hAnsiTheme="majorHAnsi"/>
        </w:rPr>
        <w:t xml:space="preserve"> Team will work as needed to create and evaluate </w:t>
      </w:r>
      <w:r w:rsidR="00B83867" w:rsidRPr="00A10CC3">
        <w:rPr>
          <w:rFonts w:asciiTheme="majorHAnsi" w:hAnsiTheme="majorHAnsi"/>
          <w:b/>
        </w:rPr>
        <w:t>sermon-guided resources</w:t>
      </w:r>
      <w:r w:rsidR="00B83867" w:rsidRPr="00A10CC3">
        <w:rPr>
          <w:rFonts w:asciiTheme="majorHAnsi" w:hAnsiTheme="majorHAnsi"/>
        </w:rPr>
        <w:t>.</w:t>
      </w:r>
    </w:p>
    <w:p w14:paraId="20045CD2" w14:textId="77777777" w:rsidR="00B83867" w:rsidRPr="00B83867" w:rsidRDefault="00B83867" w:rsidP="00B83867">
      <w:pPr>
        <w:rPr>
          <w:rFonts w:asciiTheme="majorHAnsi" w:hAnsiTheme="majorHAnsi"/>
          <w:b/>
        </w:rPr>
      </w:pPr>
      <w:r w:rsidRPr="00B83867">
        <w:rPr>
          <w:rFonts w:asciiTheme="majorHAnsi" w:hAnsiTheme="majorHAnsi"/>
          <w:b/>
        </w:rPr>
        <w:t>Nice to Do:</w:t>
      </w:r>
    </w:p>
    <w:p w14:paraId="6269B62F" w14:textId="332056D3" w:rsidR="00B83867" w:rsidRPr="00B83867" w:rsidRDefault="00B83867" w:rsidP="00B83867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/>
          <w:b/>
        </w:rPr>
      </w:pPr>
      <w:r w:rsidRPr="00B83867">
        <w:rPr>
          <w:rFonts w:asciiTheme="majorHAnsi" w:hAnsiTheme="majorHAnsi"/>
        </w:rPr>
        <w:t xml:space="preserve">The </w:t>
      </w:r>
      <w:r w:rsidR="00973914">
        <w:rPr>
          <w:rFonts w:asciiTheme="majorHAnsi" w:hAnsiTheme="majorHAnsi"/>
        </w:rPr>
        <w:t>Global Missions</w:t>
      </w:r>
      <w:r w:rsidRPr="00B83867">
        <w:rPr>
          <w:rFonts w:asciiTheme="majorHAnsi" w:hAnsiTheme="majorHAnsi"/>
        </w:rPr>
        <w:t xml:space="preserve"> Pastor reserves the right to request that the </w:t>
      </w:r>
      <w:r w:rsidR="00973914">
        <w:rPr>
          <w:rFonts w:asciiTheme="majorHAnsi" w:hAnsiTheme="majorHAnsi"/>
        </w:rPr>
        <w:t xml:space="preserve">Missions </w:t>
      </w:r>
      <w:r w:rsidRPr="00B83867">
        <w:rPr>
          <w:rFonts w:asciiTheme="majorHAnsi" w:hAnsiTheme="majorHAnsi"/>
        </w:rPr>
        <w:t xml:space="preserve">Team attend </w:t>
      </w:r>
      <w:r w:rsidRPr="00B83867">
        <w:rPr>
          <w:rFonts w:asciiTheme="majorHAnsi" w:hAnsiTheme="majorHAnsi"/>
          <w:b/>
        </w:rPr>
        <w:t>conferences, seminars or make visits</w:t>
      </w:r>
      <w:r w:rsidRPr="00B83867">
        <w:rPr>
          <w:rFonts w:asciiTheme="majorHAnsi" w:hAnsiTheme="majorHAnsi"/>
        </w:rPr>
        <w:t xml:space="preserve"> to area churches for professional development.</w:t>
      </w:r>
    </w:p>
    <w:p w14:paraId="02B05961" w14:textId="77777777" w:rsidR="00B83867" w:rsidRPr="00B83867" w:rsidRDefault="00B83867" w:rsidP="00B83867">
      <w:pPr>
        <w:rPr>
          <w:rFonts w:asciiTheme="majorHAnsi" w:hAnsiTheme="majorHAnsi"/>
          <w:b/>
        </w:rPr>
      </w:pPr>
      <w:r w:rsidRPr="00B83867">
        <w:rPr>
          <w:rFonts w:asciiTheme="majorHAnsi" w:hAnsiTheme="majorHAnsi"/>
          <w:b/>
        </w:rPr>
        <w:t>Discouraged – Don’t Do:</w:t>
      </w:r>
    </w:p>
    <w:p w14:paraId="522BC0E4" w14:textId="57083FCF" w:rsidR="001C113C" w:rsidRDefault="001C113C" w:rsidP="00B83867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Don’t </w:t>
      </w:r>
      <w:r w:rsidR="00973914">
        <w:rPr>
          <w:rFonts w:asciiTheme="majorHAnsi" w:hAnsiTheme="majorHAnsi"/>
        </w:rPr>
        <w:t xml:space="preserve">plan mission trips and causes that aren’t </w:t>
      </w:r>
      <w:r w:rsidR="00812F75">
        <w:rPr>
          <w:rFonts w:asciiTheme="majorHAnsi" w:hAnsiTheme="majorHAnsi"/>
        </w:rPr>
        <w:t>aligned with our focused strategy for reaching NELA, NOLA and the world.</w:t>
      </w:r>
    </w:p>
    <w:p w14:paraId="41F7987A" w14:textId="52D31521" w:rsidR="00B83867" w:rsidRDefault="00B83867" w:rsidP="00973914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 w:rsidRPr="00B83867">
        <w:rPr>
          <w:rFonts w:asciiTheme="majorHAnsi" w:hAnsiTheme="majorHAnsi"/>
        </w:rPr>
        <w:t>Don’t</w:t>
      </w:r>
      <w:r w:rsidR="00D85F15">
        <w:rPr>
          <w:rFonts w:asciiTheme="majorHAnsi" w:hAnsiTheme="majorHAnsi"/>
        </w:rPr>
        <w:t xml:space="preserve"> </w:t>
      </w:r>
      <w:r w:rsidR="00812F75">
        <w:rPr>
          <w:rFonts w:asciiTheme="majorHAnsi" w:hAnsiTheme="majorHAnsi"/>
        </w:rPr>
        <w:t>allow local ministry and global missions to become a low priority.</w:t>
      </w:r>
    </w:p>
    <w:p w14:paraId="52A15164" w14:textId="2E335C82" w:rsidR="00B83867" w:rsidRPr="00B83867" w:rsidRDefault="00B83867" w:rsidP="00B83867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 w:rsidRPr="00B83867">
        <w:rPr>
          <w:rFonts w:asciiTheme="majorHAnsi" w:hAnsiTheme="majorHAnsi"/>
        </w:rPr>
        <w:t>Don’t do anything without asking the “</w:t>
      </w:r>
      <w:r w:rsidR="00CC3F99">
        <w:rPr>
          <w:rFonts w:asciiTheme="majorHAnsi" w:hAnsiTheme="majorHAnsi"/>
        </w:rPr>
        <w:t>w</w:t>
      </w:r>
      <w:r w:rsidRPr="00B83867">
        <w:rPr>
          <w:rFonts w:asciiTheme="majorHAnsi" w:hAnsiTheme="majorHAnsi"/>
        </w:rPr>
        <w:t>hy” question.</w:t>
      </w:r>
    </w:p>
    <w:p w14:paraId="11BC57B3" w14:textId="5A8414B5" w:rsidR="00B83867" w:rsidRPr="00B83867" w:rsidRDefault="00973914" w:rsidP="00B838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Missions</w:t>
      </w:r>
      <w:r w:rsidR="00B83867" w:rsidRPr="00B83867">
        <w:rPr>
          <w:rFonts w:asciiTheme="majorHAnsi" w:hAnsiTheme="majorHAnsi"/>
          <w:b/>
        </w:rPr>
        <w:t xml:space="preserve"> Team:</w:t>
      </w:r>
    </w:p>
    <w:p w14:paraId="017D36DD" w14:textId="35E90F94" w:rsidR="00B83867" w:rsidRDefault="00973914" w:rsidP="00B83867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Global Missions</w:t>
      </w:r>
      <w:r w:rsidR="00660B9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Pastor – Mark Fenn</w:t>
      </w:r>
    </w:p>
    <w:p w14:paraId="6E55B032" w14:textId="7BDACF18" w:rsidR="00973914" w:rsidRDefault="00973914" w:rsidP="00B83867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Thrift Store Director – Phillip Thigpen</w:t>
      </w:r>
    </w:p>
    <w:p w14:paraId="182FC1DF" w14:textId="774310D5" w:rsidR="00CF509A" w:rsidRPr="00973914" w:rsidRDefault="00973914" w:rsidP="00973914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School-Based Ministries Director – Jana </w:t>
      </w:r>
      <w:proofErr w:type="spellStart"/>
      <w:r>
        <w:rPr>
          <w:rFonts w:asciiTheme="majorHAnsi" w:hAnsiTheme="majorHAnsi"/>
        </w:rPr>
        <w:t>Hutzler</w:t>
      </w:r>
      <w:proofErr w:type="spellEnd"/>
    </w:p>
    <w:p w14:paraId="1A765C0F" w14:textId="4B2F3084" w:rsidR="00CF509A" w:rsidRPr="00B83867" w:rsidRDefault="00CF509A" w:rsidP="00CF509A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Fairbanks </w:t>
      </w:r>
      <w:r w:rsidR="002C3509">
        <w:rPr>
          <w:rFonts w:asciiTheme="majorHAnsi" w:hAnsiTheme="majorHAnsi"/>
        </w:rPr>
        <w:t>Missions</w:t>
      </w:r>
      <w:r w:rsidR="00973914">
        <w:rPr>
          <w:rFonts w:asciiTheme="majorHAnsi" w:hAnsiTheme="majorHAnsi"/>
        </w:rPr>
        <w:t xml:space="preserve"> Coordinator – TBA</w:t>
      </w:r>
    </w:p>
    <w:p w14:paraId="60BC2931" w14:textId="0196CF6C" w:rsidR="00E64ED6" w:rsidRPr="00660B9B" w:rsidRDefault="002C3509" w:rsidP="00660B9B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Calhoun Missions</w:t>
      </w:r>
      <w:r w:rsidR="00CF509A">
        <w:rPr>
          <w:rFonts w:asciiTheme="majorHAnsi" w:hAnsiTheme="majorHAnsi"/>
        </w:rPr>
        <w:t xml:space="preserve"> Coordinator</w:t>
      </w:r>
      <w:r w:rsidR="00974B66">
        <w:rPr>
          <w:rFonts w:asciiTheme="majorHAnsi" w:hAnsiTheme="majorHAnsi"/>
        </w:rPr>
        <w:t xml:space="preserve"> – TBA</w:t>
      </w:r>
      <w:bookmarkStart w:id="0" w:name="_GoBack"/>
      <w:bookmarkEnd w:id="0"/>
    </w:p>
    <w:sectPr w:rsidR="00E64ED6" w:rsidRPr="00660B9B" w:rsidSect="000C178C">
      <w:head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874B8" w14:textId="77777777" w:rsidR="00A01AD2" w:rsidRDefault="00A01AD2" w:rsidP="006608DF">
      <w:r>
        <w:separator/>
      </w:r>
    </w:p>
  </w:endnote>
  <w:endnote w:type="continuationSeparator" w:id="0">
    <w:p w14:paraId="60DA5E4B" w14:textId="77777777" w:rsidR="00A01AD2" w:rsidRDefault="00A01AD2" w:rsidP="006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64D52" w14:textId="77777777" w:rsidR="00A01AD2" w:rsidRDefault="00A01AD2" w:rsidP="006608DF">
      <w:r>
        <w:separator/>
      </w:r>
    </w:p>
  </w:footnote>
  <w:footnote w:type="continuationSeparator" w:id="0">
    <w:p w14:paraId="11D79B85" w14:textId="77777777" w:rsidR="00A01AD2" w:rsidRDefault="00A01AD2" w:rsidP="0066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0E98" w14:textId="1579A51F" w:rsidR="00A13C62" w:rsidRDefault="002E54BE" w:rsidP="00A13C62">
    <w:pPr>
      <w:pStyle w:val="Header"/>
      <w:jc w:val="right"/>
    </w:pPr>
    <w:r>
      <w:t>Missions</w:t>
    </w:r>
    <w:r w:rsidR="00A447F5">
      <w:t xml:space="preserve"> Team – Points of Excellence</w:t>
    </w:r>
    <w:r w:rsidR="00A13C62">
      <w:t xml:space="preserve"> </w:t>
    </w:r>
    <w:r w:rsidR="00A13C62">
      <w:fldChar w:fldCharType="begin"/>
    </w:r>
    <w:r w:rsidR="00A13C62">
      <w:instrText xml:space="preserve"> PAGE   \* MERGEFORMAT </w:instrText>
    </w:r>
    <w:r w:rsidR="00A13C62">
      <w:fldChar w:fldCharType="separate"/>
    </w:r>
    <w:r w:rsidR="002C3509">
      <w:rPr>
        <w:noProof/>
      </w:rPr>
      <w:t>2</w:t>
    </w:r>
    <w:r w:rsidR="00A13C62">
      <w:rPr>
        <w:noProof/>
      </w:rPr>
      <w:fldChar w:fldCharType="end"/>
    </w:r>
  </w:p>
  <w:p w14:paraId="7688BD14" w14:textId="77777777" w:rsidR="00A13C62" w:rsidRDefault="00A13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DFC"/>
    <w:multiLevelType w:val="hybridMultilevel"/>
    <w:tmpl w:val="4C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6E97"/>
    <w:multiLevelType w:val="hybridMultilevel"/>
    <w:tmpl w:val="EE2A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02888"/>
    <w:multiLevelType w:val="hybridMultilevel"/>
    <w:tmpl w:val="2BBE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7F5B"/>
    <w:multiLevelType w:val="hybridMultilevel"/>
    <w:tmpl w:val="54A2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30A3"/>
    <w:multiLevelType w:val="hybridMultilevel"/>
    <w:tmpl w:val="34C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D50"/>
    <w:multiLevelType w:val="hybridMultilevel"/>
    <w:tmpl w:val="A4E8DED4"/>
    <w:lvl w:ilvl="0" w:tplc="F208D9E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25A5E"/>
    <w:multiLevelType w:val="hybridMultilevel"/>
    <w:tmpl w:val="1504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63681"/>
    <w:multiLevelType w:val="hybridMultilevel"/>
    <w:tmpl w:val="9782F06E"/>
    <w:lvl w:ilvl="0" w:tplc="303CE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D38C0"/>
    <w:multiLevelType w:val="hybridMultilevel"/>
    <w:tmpl w:val="CA08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E5F79"/>
    <w:multiLevelType w:val="hybridMultilevel"/>
    <w:tmpl w:val="D3D0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D3148"/>
    <w:multiLevelType w:val="hybridMultilevel"/>
    <w:tmpl w:val="953E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B"/>
    <w:rsid w:val="0002597E"/>
    <w:rsid w:val="000260F3"/>
    <w:rsid w:val="0004672E"/>
    <w:rsid w:val="00074675"/>
    <w:rsid w:val="000A5A68"/>
    <w:rsid w:val="000B38A2"/>
    <w:rsid w:val="000B7413"/>
    <w:rsid w:val="000C178C"/>
    <w:rsid w:val="000D05A2"/>
    <w:rsid w:val="000E56A2"/>
    <w:rsid w:val="00134534"/>
    <w:rsid w:val="00140428"/>
    <w:rsid w:val="00142D3C"/>
    <w:rsid w:val="001C113C"/>
    <w:rsid w:val="001D21AF"/>
    <w:rsid w:val="001E4D85"/>
    <w:rsid w:val="00213B5F"/>
    <w:rsid w:val="0023644F"/>
    <w:rsid w:val="00285469"/>
    <w:rsid w:val="00293312"/>
    <w:rsid w:val="002C3509"/>
    <w:rsid w:val="002E54BE"/>
    <w:rsid w:val="00302EF4"/>
    <w:rsid w:val="00303FCA"/>
    <w:rsid w:val="00455B0E"/>
    <w:rsid w:val="004603C4"/>
    <w:rsid w:val="004947E6"/>
    <w:rsid w:val="004E3262"/>
    <w:rsid w:val="004E71C6"/>
    <w:rsid w:val="004F281A"/>
    <w:rsid w:val="004F7B1F"/>
    <w:rsid w:val="00513DA3"/>
    <w:rsid w:val="0053229E"/>
    <w:rsid w:val="00574777"/>
    <w:rsid w:val="005D2DD4"/>
    <w:rsid w:val="00611BE4"/>
    <w:rsid w:val="00632DC6"/>
    <w:rsid w:val="006608DF"/>
    <w:rsid w:val="00660B9B"/>
    <w:rsid w:val="00676793"/>
    <w:rsid w:val="006B6732"/>
    <w:rsid w:val="006D0374"/>
    <w:rsid w:val="0070555F"/>
    <w:rsid w:val="007A0CFE"/>
    <w:rsid w:val="007B1F9E"/>
    <w:rsid w:val="007D0F6B"/>
    <w:rsid w:val="007D1CB9"/>
    <w:rsid w:val="00812F75"/>
    <w:rsid w:val="00856D20"/>
    <w:rsid w:val="008E6D72"/>
    <w:rsid w:val="009160FE"/>
    <w:rsid w:val="00917BE5"/>
    <w:rsid w:val="00920722"/>
    <w:rsid w:val="009237C3"/>
    <w:rsid w:val="009453F6"/>
    <w:rsid w:val="00973914"/>
    <w:rsid w:val="00974B66"/>
    <w:rsid w:val="009F4368"/>
    <w:rsid w:val="00A01AD2"/>
    <w:rsid w:val="00A10CC3"/>
    <w:rsid w:val="00A13C62"/>
    <w:rsid w:val="00A3239B"/>
    <w:rsid w:val="00A32849"/>
    <w:rsid w:val="00A447F5"/>
    <w:rsid w:val="00A83FDD"/>
    <w:rsid w:val="00AC16E4"/>
    <w:rsid w:val="00AC1EBA"/>
    <w:rsid w:val="00AE0AD6"/>
    <w:rsid w:val="00AE55F3"/>
    <w:rsid w:val="00AF52A2"/>
    <w:rsid w:val="00B05037"/>
    <w:rsid w:val="00B443BD"/>
    <w:rsid w:val="00B83867"/>
    <w:rsid w:val="00BA68D2"/>
    <w:rsid w:val="00BB26A3"/>
    <w:rsid w:val="00BC55B2"/>
    <w:rsid w:val="00C2385E"/>
    <w:rsid w:val="00C742E0"/>
    <w:rsid w:val="00C83CDE"/>
    <w:rsid w:val="00CA1B92"/>
    <w:rsid w:val="00CB0287"/>
    <w:rsid w:val="00CC3F99"/>
    <w:rsid w:val="00CD7465"/>
    <w:rsid w:val="00CF509A"/>
    <w:rsid w:val="00D15531"/>
    <w:rsid w:val="00D40E5A"/>
    <w:rsid w:val="00D54DAB"/>
    <w:rsid w:val="00D85F15"/>
    <w:rsid w:val="00DB1E0C"/>
    <w:rsid w:val="00DE4A31"/>
    <w:rsid w:val="00E02469"/>
    <w:rsid w:val="00E261FD"/>
    <w:rsid w:val="00E64ED6"/>
    <w:rsid w:val="00E67583"/>
    <w:rsid w:val="00E8310D"/>
    <w:rsid w:val="00EC3BE2"/>
    <w:rsid w:val="00F0750F"/>
    <w:rsid w:val="00FA21A0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A339B"/>
  <w14:defaultImageDpi w14:val="300"/>
  <w15:docId w15:val="{D596801D-BF8E-42EA-A352-ED629DE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DF"/>
  </w:style>
  <w:style w:type="paragraph" w:styleId="Footer">
    <w:name w:val="footer"/>
    <w:basedOn w:val="Normal"/>
    <w:link w:val="Foot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DF"/>
  </w:style>
  <w:style w:type="paragraph" w:styleId="ListParagraph">
    <w:name w:val="List Paragraph"/>
    <w:basedOn w:val="Normal"/>
    <w:uiPriority w:val="34"/>
    <w:qFormat/>
    <w:rsid w:val="00D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dc:description/>
  <cp:lastModifiedBy>Tim Spencer</cp:lastModifiedBy>
  <cp:revision>22</cp:revision>
  <cp:lastPrinted>2015-08-06T02:39:00Z</cp:lastPrinted>
  <dcterms:created xsi:type="dcterms:W3CDTF">2016-03-02T21:08:00Z</dcterms:created>
  <dcterms:modified xsi:type="dcterms:W3CDTF">2016-12-01T04:08:00Z</dcterms:modified>
</cp:coreProperties>
</file>